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695B" w:rsidP="002A695B" w:rsidRDefault="002A695B" w14:paraId="1210C59B" w14:textId="77777777">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GENERAL ASSEMBLY OF NORTH CAROLINA</w:t>
      </w:r>
    </w:p>
    <w:p w:rsidR="002A695B" w:rsidP="002A695B" w:rsidRDefault="002A695B" w14:paraId="064C90B8" w14:textId="77777777">
      <w:pPr>
        <w:autoSpaceDE w:val="0"/>
        <w:autoSpaceDN w:val="0"/>
        <w:adjustRightInd w:val="0"/>
        <w:spacing w:after="0" w:line="240" w:lineRule="auto"/>
        <w:jc w:val="center"/>
        <w:rPr>
          <w:rFonts w:ascii="Times New Roman" w:hAnsi="Times New Roman" w:cs="Times New Roman"/>
          <w:b/>
          <w:bCs/>
          <w:sz w:val="26"/>
          <w:szCs w:val="26"/>
        </w:rPr>
      </w:pPr>
    </w:p>
    <w:p w:rsidR="002A695B" w:rsidP="002A695B" w:rsidRDefault="002A695B" w14:paraId="2879956A" w14:textId="084E7B83">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SESSION 20</w:t>
      </w:r>
      <w:r w:rsidR="00BD0201">
        <w:rPr>
          <w:rFonts w:ascii="Times New Roman" w:hAnsi="Times New Roman" w:cs="Times New Roman"/>
          <w:b/>
          <w:bCs/>
          <w:sz w:val="26"/>
          <w:szCs w:val="26"/>
        </w:rPr>
        <w:t>21</w:t>
      </w:r>
    </w:p>
    <w:p w:rsidR="002A695B" w:rsidP="002A695B" w:rsidRDefault="002A695B" w14:paraId="3ECF6AC3" w14:textId="363F9D4C">
      <w:pPr>
        <w:autoSpaceDE w:val="0"/>
        <w:autoSpaceDN w:val="0"/>
        <w:adjustRightInd w:val="0"/>
        <w:spacing w:after="0" w:line="240" w:lineRule="auto"/>
        <w:jc w:val="center"/>
        <w:rPr>
          <w:rFonts w:ascii="Times New Roman" w:hAnsi="Times New Roman" w:cs="Times New Roman"/>
          <w:b/>
          <w:bCs/>
          <w:sz w:val="26"/>
          <w:szCs w:val="26"/>
        </w:rPr>
      </w:pPr>
    </w:p>
    <w:p w:rsidR="002A695B" w:rsidP="002A695B" w:rsidRDefault="002A695B" w14:paraId="41823A03" w14:textId="490CFB39">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House Draft (Not For Introduction) V. </w:t>
      </w:r>
      <w:r w:rsidR="00AB5A9E">
        <w:rPr>
          <w:rFonts w:ascii="Times New Roman" w:hAnsi="Times New Roman" w:cs="Times New Roman"/>
          <w:b/>
          <w:bCs/>
          <w:sz w:val="26"/>
          <w:szCs w:val="26"/>
        </w:rPr>
        <w:t>3</w:t>
      </w:r>
      <w:r>
        <w:rPr>
          <w:rFonts w:ascii="Times New Roman" w:hAnsi="Times New Roman" w:cs="Times New Roman"/>
          <w:b/>
          <w:bCs/>
          <w:sz w:val="26"/>
          <w:szCs w:val="26"/>
        </w:rPr>
        <w:t xml:space="preserve"> </w:t>
      </w:r>
    </w:p>
    <w:p w:rsidR="002A695B" w:rsidP="002A695B" w:rsidRDefault="002A695B" w14:paraId="66CE08C8" w14:textId="5B998299">
      <w:pPr>
        <w:pStyle w:val="IntenseQuote"/>
        <w:ind w:left="0"/>
        <w:jc w:val="left"/>
      </w:pPr>
      <w:r>
        <w:t xml:space="preserve"> </w:t>
      </w:r>
    </w:p>
    <w:p w:rsidR="002A695B" w:rsidP="002A695B" w:rsidRDefault="002A695B" w14:paraId="2388C927" w14:textId="77777777">
      <w:pPr>
        <w:autoSpaceDE w:val="0"/>
        <w:autoSpaceDN w:val="0"/>
        <w:adjustRightInd w:val="0"/>
        <w:spacing w:after="0" w:line="240" w:lineRule="auto"/>
        <w:rPr>
          <w:rFonts w:ascii="Times New Roman" w:hAnsi="Times New Roman" w:cs="Times New Roman"/>
          <w:sz w:val="26"/>
          <w:szCs w:val="26"/>
        </w:rPr>
      </w:pPr>
    </w:p>
    <w:p w:rsidRPr="002A695B" w:rsidR="002A695B" w:rsidP="002A695B" w:rsidRDefault="002A695B" w14:paraId="5B4B5AC3" w14:textId="27358800">
      <w:pPr>
        <w:autoSpaceDE w:val="0"/>
        <w:autoSpaceDN w:val="0"/>
        <w:adjustRightInd w:val="0"/>
        <w:spacing w:after="0" w:line="240" w:lineRule="auto"/>
        <w:rPr>
          <w:rFonts w:ascii="Times New Roman" w:hAnsi="Times New Roman" w:cs="Times New Roman"/>
          <w:sz w:val="26"/>
          <w:szCs w:val="26"/>
          <w:u w:val="single"/>
        </w:rPr>
      </w:pPr>
      <w:r w:rsidRPr="002A695B">
        <w:rPr>
          <w:rFonts w:ascii="Times New Roman" w:hAnsi="Times New Roman" w:cs="Times New Roman"/>
          <w:sz w:val="26"/>
          <w:szCs w:val="26"/>
          <w:u w:val="single"/>
        </w:rPr>
        <w:t xml:space="preserve">Short Title: </w:t>
      </w:r>
      <w:r w:rsidR="00BD0201">
        <w:rPr>
          <w:rFonts w:ascii="Times New Roman" w:hAnsi="Times New Roman" w:cs="Times New Roman"/>
          <w:sz w:val="26"/>
          <w:szCs w:val="26"/>
          <w:u w:val="single"/>
        </w:rPr>
        <w:t xml:space="preserve"> Fair and Equitable Reimbursement for Pharmacy Services. </w:t>
      </w:r>
    </w:p>
    <w:p w:rsidR="002A695B" w:rsidP="002A695B" w:rsidRDefault="002A695B" w14:paraId="5BB99764" w14:textId="77777777">
      <w:pPr>
        <w:autoSpaceDE w:val="0"/>
        <w:autoSpaceDN w:val="0"/>
        <w:adjustRightInd w:val="0"/>
        <w:spacing w:after="0" w:line="240" w:lineRule="auto"/>
        <w:rPr>
          <w:rFonts w:ascii="Times New Roman" w:hAnsi="Times New Roman" w:cs="Times New Roman"/>
          <w:sz w:val="26"/>
          <w:szCs w:val="26"/>
        </w:rPr>
      </w:pPr>
    </w:p>
    <w:p w:rsidRPr="002A695B" w:rsidR="002A695B" w:rsidP="002A695B" w:rsidRDefault="002A695B" w14:paraId="70283C73" w14:textId="175EE232">
      <w:pPr>
        <w:autoSpaceDE w:val="0"/>
        <w:autoSpaceDN w:val="0"/>
        <w:adjustRightInd w:val="0"/>
        <w:spacing w:after="0" w:line="240" w:lineRule="auto"/>
        <w:rPr>
          <w:rFonts w:ascii="Times New Roman" w:hAnsi="Times New Roman" w:cs="Times New Roman"/>
          <w:sz w:val="26"/>
          <w:szCs w:val="26"/>
          <w:u w:val="single"/>
        </w:rPr>
      </w:pPr>
      <w:r w:rsidRPr="002A695B">
        <w:rPr>
          <w:rFonts w:ascii="Times New Roman" w:hAnsi="Times New Roman" w:cs="Times New Roman"/>
          <w:sz w:val="26"/>
          <w:szCs w:val="26"/>
          <w:u w:val="single"/>
        </w:rPr>
        <w:t xml:space="preserve">Sponsors:   </w:t>
      </w:r>
      <w:r w:rsidR="009730C7">
        <w:rPr>
          <w:rFonts w:ascii="Times New Roman" w:hAnsi="Times New Roman" w:cs="Times New Roman"/>
          <w:sz w:val="26"/>
          <w:szCs w:val="26"/>
          <w:u w:val="single"/>
        </w:rPr>
        <w:t xml:space="preserve">Representatives: </w:t>
      </w:r>
      <w:r w:rsidRPr="002A695B">
        <w:rPr>
          <w:rFonts w:ascii="Times New Roman" w:hAnsi="Times New Roman" w:cs="Times New Roman"/>
          <w:sz w:val="26"/>
          <w:szCs w:val="26"/>
          <w:u w:val="single"/>
        </w:rPr>
        <w:t xml:space="preserve">                           </w:t>
      </w:r>
      <w:r>
        <w:rPr>
          <w:rFonts w:ascii="Times New Roman" w:hAnsi="Times New Roman" w:cs="Times New Roman"/>
          <w:sz w:val="26"/>
          <w:szCs w:val="26"/>
          <w:u w:val="single"/>
        </w:rPr>
        <w:t xml:space="preserve">                                                                                             </w:t>
      </w:r>
      <w:r w:rsidRPr="002A695B">
        <w:rPr>
          <w:rFonts w:ascii="Times New Roman" w:hAnsi="Times New Roman" w:cs="Times New Roman"/>
          <w:sz w:val="26"/>
          <w:szCs w:val="26"/>
          <w:u w:val="single"/>
        </w:rPr>
        <w:t xml:space="preserve">                                                                                          </w:t>
      </w:r>
    </w:p>
    <w:p w:rsidR="002A695B" w:rsidP="002A695B" w:rsidRDefault="002A695B" w14:paraId="5BE3856C" w14:textId="77777777">
      <w:pPr>
        <w:autoSpaceDE w:val="0"/>
        <w:autoSpaceDN w:val="0"/>
        <w:adjustRightInd w:val="0"/>
        <w:spacing w:after="0" w:line="240" w:lineRule="auto"/>
        <w:rPr>
          <w:rFonts w:ascii="Times New Roman" w:hAnsi="Times New Roman" w:cs="Times New Roman"/>
          <w:sz w:val="24"/>
          <w:szCs w:val="24"/>
        </w:rPr>
      </w:pPr>
    </w:p>
    <w:p w:rsidR="009730C7" w:rsidP="002A695B" w:rsidRDefault="009730C7" w14:paraId="78EF9611" w14:textId="77777777">
      <w:pPr>
        <w:autoSpaceDE w:val="0"/>
        <w:autoSpaceDN w:val="0"/>
        <w:adjustRightInd w:val="0"/>
        <w:spacing w:after="0" w:line="240" w:lineRule="auto"/>
        <w:jc w:val="center"/>
        <w:rPr>
          <w:rFonts w:ascii="Times New Roman" w:hAnsi="Times New Roman" w:cs="Times New Roman"/>
          <w:sz w:val="28"/>
          <w:szCs w:val="28"/>
        </w:rPr>
      </w:pPr>
    </w:p>
    <w:p w:rsidRPr="0052084E" w:rsidR="002A695B" w:rsidP="002A695B" w:rsidRDefault="002A695B" w14:paraId="52A3F9D1" w14:textId="28CA6E20">
      <w:pPr>
        <w:autoSpaceDE w:val="0"/>
        <w:autoSpaceDN w:val="0"/>
        <w:adjustRightInd w:val="0"/>
        <w:spacing w:after="0" w:line="240" w:lineRule="auto"/>
        <w:jc w:val="center"/>
        <w:rPr>
          <w:rFonts w:ascii="Times New Roman" w:hAnsi="Times New Roman" w:cs="Times New Roman"/>
          <w:sz w:val="28"/>
          <w:szCs w:val="28"/>
        </w:rPr>
      </w:pPr>
      <w:r w:rsidRPr="0052084E">
        <w:rPr>
          <w:rFonts w:ascii="Times New Roman" w:hAnsi="Times New Roman" w:cs="Times New Roman"/>
          <w:sz w:val="28"/>
          <w:szCs w:val="28"/>
        </w:rPr>
        <w:t>A BILL TO BE ENTITLED</w:t>
      </w:r>
    </w:p>
    <w:p w:rsidRPr="0052084E" w:rsidR="002A695B" w:rsidP="00400481" w:rsidRDefault="002A695B" w14:paraId="46B974C2" w14:textId="28DB4642">
      <w:pPr>
        <w:autoSpaceDE w:val="0"/>
        <w:autoSpaceDN w:val="0"/>
        <w:adjustRightInd w:val="0"/>
        <w:spacing w:after="0" w:line="240" w:lineRule="auto"/>
        <w:jc w:val="center"/>
        <w:rPr>
          <w:rFonts w:ascii="Times New Roman" w:hAnsi="Times New Roman" w:cs="Times New Roman"/>
          <w:sz w:val="28"/>
          <w:szCs w:val="28"/>
        </w:rPr>
      </w:pPr>
      <w:r w:rsidRPr="0052084E">
        <w:rPr>
          <w:rFonts w:ascii="Times New Roman" w:hAnsi="Times New Roman" w:cs="Times New Roman"/>
          <w:sz w:val="28"/>
          <w:szCs w:val="28"/>
        </w:rPr>
        <w:t xml:space="preserve">AN ACT TO </w:t>
      </w:r>
      <w:r w:rsidRPr="0052084E" w:rsidR="00400481">
        <w:rPr>
          <w:rFonts w:ascii="Times New Roman" w:hAnsi="Times New Roman" w:cs="Times New Roman"/>
          <w:sz w:val="28"/>
          <w:szCs w:val="28"/>
        </w:rPr>
        <w:t xml:space="preserve">PROVIDE </w:t>
      </w:r>
      <w:r w:rsidRPr="0052084E" w:rsidR="005D4586">
        <w:rPr>
          <w:rFonts w:ascii="Times New Roman" w:hAnsi="Times New Roman" w:cs="Times New Roman"/>
          <w:sz w:val="28"/>
          <w:szCs w:val="28"/>
        </w:rPr>
        <w:t xml:space="preserve">FOR </w:t>
      </w:r>
      <w:r w:rsidRPr="0052084E" w:rsidR="00BD0201">
        <w:rPr>
          <w:rFonts w:ascii="Times New Roman" w:hAnsi="Times New Roman" w:cs="Times New Roman"/>
          <w:sz w:val="28"/>
          <w:szCs w:val="28"/>
        </w:rPr>
        <w:t xml:space="preserve">FAIR AND EQUITABLE REIMBURSEMENT FOR PHARMACY SERVICES WHEN EQUIVALENT TO THOSE PERFORMED BY OTHER HEALTH CARE PROFESSIONALS AND WHEN WITHIN THE PHARMACISTS SCOPE OF PRACTICE. </w:t>
      </w:r>
    </w:p>
    <w:p w:rsidRPr="0052084E" w:rsidR="002A695B" w:rsidP="002A695B" w:rsidRDefault="002A695B" w14:paraId="31A43933" w14:textId="77777777">
      <w:pPr>
        <w:autoSpaceDE w:val="0"/>
        <w:autoSpaceDN w:val="0"/>
        <w:adjustRightInd w:val="0"/>
        <w:spacing w:after="0" w:line="240" w:lineRule="auto"/>
        <w:rPr>
          <w:rFonts w:ascii="Times New Roman" w:hAnsi="Times New Roman" w:cs="Times New Roman"/>
          <w:sz w:val="24"/>
          <w:szCs w:val="24"/>
        </w:rPr>
      </w:pPr>
    </w:p>
    <w:p w:rsidR="777F1DD5" w:rsidP="777F1DD5" w:rsidRDefault="777F1DD5" w14:paraId="5648275A" w14:textId="103AB9D3">
      <w:pPr>
        <w:spacing w:after="160"/>
        <w:ind w:left="0"/>
        <w:rPr>
          <w:rFonts w:ascii="Times New Roman" w:hAnsi="Times New Roman" w:eastAsia="Times New Roman" w:cs="Times New Roman"/>
          <w:noProof w:val="0"/>
          <w:sz w:val="24"/>
          <w:szCs w:val="24"/>
          <w:lang w:val="en-US"/>
        </w:rPr>
      </w:pPr>
      <w:r w:rsidRPr="777F1DD5" w:rsidR="777F1DD5">
        <w:rPr>
          <w:rFonts w:ascii="Times New Roman" w:hAnsi="Times New Roman" w:eastAsia="Times New Roman" w:cs="Times New Roman"/>
          <w:noProof w:val="0"/>
          <w:sz w:val="24"/>
          <w:szCs w:val="24"/>
          <w:lang w:val="en-US"/>
        </w:rPr>
        <w:t xml:space="preserve">Whereas, it is the intention of the North Carolina General Assembly to improve access to care and health outcomes for its citizens; and, </w:t>
      </w:r>
    </w:p>
    <w:p w:rsidR="777F1DD5" w:rsidP="777F1DD5" w:rsidRDefault="777F1DD5" w14:paraId="4F0C8DD4" w14:textId="21AC7708">
      <w:pPr>
        <w:pStyle w:val="Normal"/>
        <w:spacing w:after="160"/>
        <w:rPr>
          <w:rFonts w:ascii="Times New Roman" w:hAnsi="Times New Roman" w:eastAsia="Times New Roman" w:cs="Times New Roman"/>
          <w:noProof w:val="0"/>
          <w:sz w:val="24"/>
          <w:szCs w:val="24"/>
          <w:lang w:val="en-US"/>
        </w:rPr>
      </w:pPr>
      <w:r w:rsidRPr="777F1DD5" w:rsidR="777F1DD5">
        <w:rPr>
          <w:rFonts w:ascii="Times New Roman" w:hAnsi="Times New Roman" w:eastAsia="Times New Roman" w:cs="Times New Roman"/>
          <w:noProof w:val="0"/>
          <w:sz w:val="24"/>
          <w:szCs w:val="24"/>
          <w:lang w:val="en-US"/>
        </w:rPr>
        <w:t xml:space="preserve">Whereas North Carolina Citizens benefit from health care providers practicing at the top of their license, </w:t>
      </w:r>
    </w:p>
    <w:p w:rsidR="777F1DD5" w:rsidP="777F1DD5" w:rsidRDefault="777F1DD5" w14:paraId="3A0E4B8D" w14:textId="711DDD5E">
      <w:pPr>
        <w:pStyle w:val="Normal"/>
        <w:spacing w:after="160"/>
        <w:rPr>
          <w:rFonts w:ascii="Times New Roman" w:hAnsi="Times New Roman" w:eastAsia="Times New Roman" w:cs="Times New Roman"/>
          <w:noProof w:val="0"/>
          <w:sz w:val="24"/>
          <w:szCs w:val="24"/>
          <w:lang w:val="en-US"/>
        </w:rPr>
      </w:pPr>
      <w:r w:rsidRPr="777F1DD5" w:rsidR="777F1DD5">
        <w:rPr>
          <w:rFonts w:ascii="Times New Roman" w:hAnsi="Times New Roman" w:eastAsia="Times New Roman" w:cs="Times New Roman"/>
          <w:noProof w:val="0"/>
          <w:sz w:val="24"/>
          <w:szCs w:val="24"/>
          <w:lang w:val="en-US"/>
        </w:rPr>
        <w:t xml:space="preserve">Whereas pharmacists are essential healthcare providers; and, </w:t>
      </w:r>
    </w:p>
    <w:p w:rsidR="777F1DD5" w:rsidP="777F1DD5" w:rsidRDefault="777F1DD5" w14:paraId="0BEC70B9" w14:textId="10AF1445">
      <w:pPr>
        <w:pStyle w:val="Normal"/>
        <w:spacing w:after="160"/>
        <w:rPr>
          <w:rFonts w:ascii="Times New Roman" w:hAnsi="Times New Roman" w:eastAsia="Times New Roman" w:cs="Times New Roman"/>
          <w:noProof w:val="0"/>
          <w:sz w:val="24"/>
          <w:szCs w:val="24"/>
          <w:lang w:val="en-US"/>
        </w:rPr>
      </w:pPr>
      <w:r w:rsidRPr="777F1DD5" w:rsidR="777F1DD5">
        <w:rPr>
          <w:rFonts w:ascii="Times New Roman" w:hAnsi="Times New Roman" w:eastAsia="Times New Roman" w:cs="Times New Roman"/>
          <w:noProof w:val="0"/>
          <w:sz w:val="24"/>
          <w:szCs w:val="24"/>
          <w:lang w:val="en-US"/>
        </w:rPr>
        <w:t>Whereas health plans providing coverage for North Carolinians, should not discriminate against a select profession of healthcare providers, for network inclusion, therefore</w:t>
      </w:r>
    </w:p>
    <w:p w:rsidR="777F1DD5" w:rsidP="777F1DD5" w:rsidRDefault="777F1DD5" w14:paraId="68D38974" w14:textId="542871AB">
      <w:pPr>
        <w:pStyle w:val="Normal"/>
        <w:spacing w:after="0" w:line="240" w:lineRule="auto"/>
        <w:rPr>
          <w:rFonts w:ascii="Times New Roman" w:hAnsi="Times New Roman" w:cs="Times New Roman"/>
          <w:sz w:val="24"/>
          <w:szCs w:val="24"/>
        </w:rPr>
      </w:pPr>
    </w:p>
    <w:p w:rsidRPr="0052084E" w:rsidR="00D83359" w:rsidP="00D83359" w:rsidRDefault="00D83359" w14:paraId="1B8221B1" w14:textId="6A535665">
      <w:pPr>
        <w:autoSpaceDE w:val="0"/>
        <w:autoSpaceDN w:val="0"/>
        <w:adjustRightInd w:val="0"/>
        <w:spacing w:after="0" w:line="240" w:lineRule="auto"/>
        <w:rPr>
          <w:rFonts w:ascii="Times New Roman" w:hAnsi="Times New Roman" w:cs="Times New Roman"/>
          <w:sz w:val="24"/>
          <w:szCs w:val="24"/>
        </w:rPr>
      </w:pPr>
    </w:p>
    <w:p w:rsidRPr="0052084E" w:rsidR="00D83359" w:rsidP="00D83359" w:rsidRDefault="00D83359" w14:paraId="1A264B64" w14:textId="03DC3A21">
      <w:pPr>
        <w:autoSpaceDE w:val="0"/>
        <w:autoSpaceDN w:val="0"/>
        <w:adjustRightInd w:val="0"/>
        <w:spacing w:after="0" w:line="240" w:lineRule="auto"/>
        <w:rPr>
          <w:rFonts w:ascii="Times New Roman" w:hAnsi="Times New Roman" w:cs="Times New Roman"/>
          <w:sz w:val="24"/>
          <w:szCs w:val="24"/>
        </w:rPr>
      </w:pPr>
      <w:r w:rsidRPr="0052084E">
        <w:rPr>
          <w:rFonts w:ascii="Times New Roman" w:hAnsi="Times New Roman" w:cs="Times New Roman"/>
          <w:sz w:val="24"/>
          <w:szCs w:val="24"/>
        </w:rPr>
        <w:t>The General Assembly of North Carolina Enacts:</w:t>
      </w:r>
    </w:p>
    <w:p w:rsidRPr="0052084E" w:rsidR="00D83359" w:rsidP="002A695B" w:rsidRDefault="00D83359" w14:paraId="219B2813" w14:textId="77777777">
      <w:pPr>
        <w:rPr>
          <w:rFonts w:ascii="Times New Roman" w:hAnsi="Times New Roman" w:cs="Times New Roman"/>
          <w:sz w:val="24"/>
          <w:szCs w:val="24"/>
        </w:rPr>
      </w:pPr>
    </w:p>
    <w:p w:rsidRPr="0052084E" w:rsidR="00282A57" w:rsidP="002A695B" w:rsidRDefault="002D2FA1" w14:paraId="26BDA270" w14:textId="1E3CE7F3">
      <w:pPr>
        <w:rPr>
          <w:rFonts w:ascii="Times New Roman" w:hAnsi="Times New Roman" w:cs="Times New Roman"/>
          <w:b/>
          <w:bCs/>
          <w:sz w:val="24"/>
          <w:szCs w:val="24"/>
        </w:rPr>
      </w:pPr>
      <w:r w:rsidRPr="0052084E">
        <w:rPr>
          <w:rFonts w:ascii="Times New Roman" w:hAnsi="Times New Roman" w:cs="Times New Roman"/>
          <w:b/>
          <w:sz w:val="24"/>
          <w:szCs w:val="24"/>
          <w:u w:val="single"/>
        </w:rPr>
        <w:t xml:space="preserve">Section </w:t>
      </w:r>
      <w:r w:rsidRPr="0052084E" w:rsidR="003B2016">
        <w:rPr>
          <w:rFonts w:ascii="Times New Roman" w:hAnsi="Times New Roman" w:cs="Times New Roman"/>
          <w:b/>
          <w:sz w:val="24"/>
          <w:szCs w:val="24"/>
          <w:u w:val="single"/>
        </w:rPr>
        <w:t>1</w:t>
      </w:r>
      <w:r w:rsidRPr="0052084E" w:rsidR="004759EB">
        <w:rPr>
          <w:rFonts w:ascii="Times New Roman" w:hAnsi="Times New Roman" w:cs="Times New Roman"/>
          <w:b/>
          <w:sz w:val="24"/>
          <w:szCs w:val="24"/>
          <w:u w:val="single"/>
        </w:rPr>
        <w:t xml:space="preserve"> Definitions:</w:t>
      </w:r>
    </w:p>
    <w:p w:rsidRPr="0052084E" w:rsidR="005E392B" w:rsidP="002A695B" w:rsidRDefault="004759EB" w14:paraId="1D3F9745" w14:textId="159007C3">
      <w:pPr>
        <w:rPr>
          <w:rFonts w:ascii="Times New Roman" w:hAnsi="Times New Roman" w:cs="Times New Roman"/>
          <w:sz w:val="24"/>
          <w:szCs w:val="24"/>
        </w:rPr>
      </w:pPr>
      <w:r w:rsidRPr="0052084E">
        <w:rPr>
          <w:rFonts w:ascii="Times New Roman" w:hAnsi="Times New Roman" w:cs="Times New Roman"/>
          <w:sz w:val="24"/>
          <w:szCs w:val="24"/>
        </w:rPr>
        <w:t>For the purposes of this article, the following definitions apply:</w:t>
      </w:r>
    </w:p>
    <w:p w:rsidRPr="0052084E" w:rsidR="00A26189" w:rsidP="00A26189" w:rsidRDefault="00BD0201" w14:paraId="399DDA1E" w14:textId="18A53933">
      <w:pPr>
        <w:pStyle w:val="ListParagraph"/>
        <w:numPr>
          <w:ilvl w:val="0"/>
          <w:numId w:val="2"/>
        </w:numPr>
        <w:rPr>
          <w:rFonts w:ascii="Times New Roman" w:hAnsi="Times New Roman" w:cs="Times New Roman"/>
          <w:b/>
          <w:bCs/>
          <w:sz w:val="24"/>
          <w:szCs w:val="24"/>
        </w:rPr>
      </w:pPr>
      <w:r w:rsidRPr="0052084E">
        <w:rPr>
          <w:rFonts w:ascii="Times New Roman" w:hAnsi="Times New Roman" w:cs="Times New Roman"/>
          <w:b/>
          <w:bCs/>
          <w:sz w:val="24"/>
          <w:szCs w:val="24"/>
        </w:rPr>
        <w:t xml:space="preserve">Pharmacist </w:t>
      </w:r>
      <w:r w:rsidR="00712EE5">
        <w:rPr>
          <w:rFonts w:ascii="Times New Roman" w:hAnsi="Times New Roman" w:cs="Times New Roman"/>
          <w:b/>
          <w:bCs/>
          <w:sz w:val="24"/>
          <w:szCs w:val="24"/>
        </w:rPr>
        <w:t xml:space="preserve"> </w:t>
      </w:r>
    </w:p>
    <w:p w:rsidRPr="0052084E" w:rsidR="00A26189" w:rsidP="00A26189" w:rsidRDefault="00A26189" w14:paraId="0C11B0CE" w14:textId="77777777">
      <w:pPr>
        <w:pStyle w:val="ListParagraph"/>
        <w:numPr>
          <w:ilvl w:val="1"/>
          <w:numId w:val="2"/>
        </w:numPr>
        <w:rPr>
          <w:rFonts w:ascii="Times New Roman" w:hAnsi="Times New Roman" w:cs="Times New Roman"/>
          <w:b/>
          <w:bCs/>
          <w:sz w:val="24"/>
          <w:szCs w:val="24"/>
        </w:rPr>
      </w:pPr>
      <w:r w:rsidRPr="0052084E">
        <w:rPr>
          <w:rFonts w:ascii="Times New Roman" w:hAnsi="Times New Roman" w:cs="Times New Roman"/>
        </w:rPr>
        <w:t xml:space="preserve">any person responsible for interpreting and evaluating drug orders, including prescription orders; compounding, dispensing, and labeling prescription drugs and devices; properly and safely storing drugs and devices; maintaining proper records; and controlling pharmacy goods and services. </w:t>
      </w:r>
    </w:p>
    <w:p w:rsidRPr="0052084E" w:rsidR="005E392B" w:rsidP="005E392B" w:rsidRDefault="00A26189" w14:paraId="2BBC426A" w14:textId="211CC8A8">
      <w:pPr>
        <w:pStyle w:val="ListParagraph"/>
        <w:numPr>
          <w:ilvl w:val="1"/>
          <w:numId w:val="2"/>
        </w:numPr>
        <w:rPr>
          <w:rFonts w:ascii="Times New Roman" w:hAnsi="Times New Roman" w:cs="Times New Roman"/>
          <w:b/>
          <w:bCs/>
          <w:sz w:val="24"/>
          <w:szCs w:val="24"/>
        </w:rPr>
      </w:pPr>
      <w:r w:rsidRPr="0052084E">
        <w:rPr>
          <w:rFonts w:ascii="Times New Roman" w:hAnsi="Times New Roman" w:cs="Times New Roman"/>
        </w:rPr>
        <w:lastRenderedPageBreak/>
        <w:t>A pharmacist may advise and educate patients and health care providers concerning therapeutic values, content, uses, and significant problems of drugs and devices; assess, record, and report adverse drug and device reactions; take and record patient histories relating to drug and device therapy; monitor, record, and report drug therapy and device usage; perform drug utilization reviews; and participate in drug and drug source selection and device and device source selection as provided in G.S. 90-85.27 through G.S. 90-85.31.</w:t>
      </w:r>
      <w:r w:rsidRPr="0052084E" w:rsidR="00D83359">
        <w:rPr>
          <w:rFonts w:ascii="Times New Roman" w:hAnsi="Times New Roman" w:cs="Times New Roman"/>
        </w:rPr>
        <w:t xml:space="preserve"> 90-18(a), 90-18.15B.</w:t>
      </w:r>
    </w:p>
    <w:p w:rsidRPr="0052084E" w:rsidR="00A26189" w:rsidP="00A26189" w:rsidRDefault="00D83359" w14:paraId="583C299B" w14:textId="1844486C">
      <w:pPr>
        <w:pStyle w:val="ListParagraph"/>
        <w:ind w:left="1440"/>
        <w:rPr>
          <w:rFonts w:ascii="Times New Roman" w:hAnsi="Times New Roman" w:cs="Times New Roman"/>
          <w:b/>
          <w:bCs/>
          <w:sz w:val="24"/>
          <w:szCs w:val="24"/>
        </w:rPr>
      </w:pPr>
      <w:r w:rsidRPr="0052084E">
        <w:rPr>
          <w:rFonts w:ascii="Times New Roman" w:hAnsi="Times New Roman" w:cs="Times New Roman"/>
          <w:b/>
          <w:bCs/>
          <w:sz w:val="24"/>
          <w:szCs w:val="24"/>
        </w:rPr>
        <w:t xml:space="preserve"> </w:t>
      </w:r>
    </w:p>
    <w:p w:rsidRPr="0052084E" w:rsidR="00A26189" w:rsidP="00A26189" w:rsidRDefault="00A26189" w14:paraId="5C07DA85" w14:textId="6671025D">
      <w:pPr>
        <w:pStyle w:val="ListParagraph"/>
        <w:numPr>
          <w:ilvl w:val="0"/>
          <w:numId w:val="2"/>
        </w:numPr>
        <w:rPr>
          <w:rFonts w:ascii="Times New Roman" w:hAnsi="Times New Roman" w:cs="Times New Roman"/>
          <w:b/>
          <w:bCs/>
          <w:sz w:val="24"/>
          <w:szCs w:val="24"/>
        </w:rPr>
      </w:pPr>
      <w:r w:rsidRPr="0052084E">
        <w:rPr>
          <w:rFonts w:ascii="Times New Roman" w:hAnsi="Times New Roman" w:cs="Times New Roman"/>
          <w:b/>
          <w:bCs/>
          <w:sz w:val="24"/>
          <w:szCs w:val="24"/>
        </w:rPr>
        <w:t xml:space="preserve">Health Care Provider </w:t>
      </w:r>
    </w:p>
    <w:p w:rsidRPr="0052084E" w:rsidR="0015379D" w:rsidP="002A695B" w:rsidRDefault="00730146" w14:paraId="0F01D00D" w14:textId="491C70B9">
      <w:pPr>
        <w:pStyle w:val="ListParagraph"/>
        <w:numPr>
          <w:ilvl w:val="1"/>
          <w:numId w:val="2"/>
        </w:numPr>
        <w:rPr>
          <w:rFonts w:ascii="Times New Roman" w:hAnsi="Times New Roman" w:cs="Times New Roman"/>
        </w:rPr>
      </w:pPr>
      <w:r w:rsidRPr="0052084E">
        <w:rPr>
          <w:rFonts w:ascii="Times New Roman" w:hAnsi="Times New Roman" w:cs="Times New Roman"/>
        </w:rPr>
        <w:t xml:space="preserve">any licensed health care professional; any agent or employee of any health care institution, health care insurer, health care professional school; or a member of any allied health profession. </w:t>
      </w:r>
    </w:p>
    <w:p w:rsidRPr="0052084E" w:rsidR="00A26189" w:rsidP="00A26189" w:rsidRDefault="00A26189" w14:paraId="631D3ABA" w14:textId="3DC2B9F2">
      <w:pPr>
        <w:pStyle w:val="ListParagraph"/>
        <w:ind w:left="1440"/>
        <w:rPr>
          <w:rFonts w:ascii="Times New Roman" w:hAnsi="Times New Roman" w:cs="Times New Roman"/>
        </w:rPr>
      </w:pPr>
    </w:p>
    <w:p w:rsidRPr="0052084E" w:rsidR="00A26189" w:rsidP="00A26189" w:rsidRDefault="00A26189" w14:paraId="726448B6" w14:textId="77777777">
      <w:pPr>
        <w:pStyle w:val="ListParagraph"/>
        <w:ind w:left="1440"/>
        <w:rPr>
          <w:rFonts w:ascii="Times New Roman" w:hAnsi="Times New Roman" w:cs="Times New Roman"/>
        </w:rPr>
      </w:pPr>
    </w:p>
    <w:p w:rsidRPr="0052084E" w:rsidR="00A26189" w:rsidP="00A26189" w:rsidRDefault="00A26189" w14:paraId="04294182" w14:textId="77777777">
      <w:pPr>
        <w:pStyle w:val="ListParagraph"/>
        <w:numPr>
          <w:ilvl w:val="0"/>
          <w:numId w:val="2"/>
        </w:numPr>
        <w:rPr>
          <w:rFonts w:ascii="Times New Roman" w:hAnsi="Times New Roman" w:cs="Times New Roman"/>
          <w:b/>
          <w:bCs/>
          <w:sz w:val="24"/>
          <w:szCs w:val="24"/>
        </w:rPr>
      </w:pPr>
      <w:r w:rsidRPr="0052084E">
        <w:rPr>
          <w:rFonts w:ascii="Times New Roman" w:hAnsi="Times New Roman" w:cs="Times New Roman"/>
          <w:b/>
          <w:bCs/>
          <w:sz w:val="24"/>
          <w:szCs w:val="24"/>
        </w:rPr>
        <w:t xml:space="preserve">Health Care Service </w:t>
      </w:r>
    </w:p>
    <w:p w:rsidRPr="00202B10" w:rsidR="005C6E77" w:rsidP="00202B10" w:rsidRDefault="0015379D" w14:paraId="4E08E0B0" w14:textId="34F0E40B">
      <w:pPr>
        <w:pStyle w:val="ListParagraph"/>
        <w:numPr>
          <w:ilvl w:val="1"/>
          <w:numId w:val="2"/>
        </w:numPr>
        <w:rPr>
          <w:rFonts w:ascii="Times New Roman" w:hAnsi="Times New Roman" w:cs="Times New Roman"/>
          <w:b/>
          <w:bCs/>
          <w:sz w:val="24"/>
          <w:szCs w:val="24"/>
        </w:rPr>
      </w:pPr>
      <w:r w:rsidRPr="0052084E">
        <w:rPr>
          <w:rFonts w:ascii="Times New Roman" w:hAnsi="Times New Roman" w:cs="Times New Roman"/>
          <w:color w:val="222222"/>
          <w:sz w:val="24"/>
          <w:szCs w:val="24"/>
          <w:shd w:val="clear" w:color="auto" w:fill="FFFFFF"/>
        </w:rPr>
        <w:t>a health or medical procedure or service rendered by a health care provider that: a. Provides testing, diagnosis, or treatment of a health condition, illness, injury, or disease; or b. Dispenses drugs, medical devices, medical appliances, or medical goods for the treatment of a health condition, illness, injury, or disease</w:t>
      </w:r>
      <w:r w:rsidR="00E63025">
        <w:rPr>
          <w:rFonts w:ascii="Times New Roman" w:hAnsi="Times New Roman" w:cs="Times New Roman"/>
          <w:color w:val="222222"/>
          <w:sz w:val="24"/>
          <w:szCs w:val="24"/>
          <w:shd w:val="clear" w:color="auto" w:fill="FFFFFF"/>
        </w:rPr>
        <w:t xml:space="preserve">; </w:t>
      </w:r>
      <w:r w:rsidRPr="00E63025" w:rsidR="00E63025">
        <w:rPr>
          <w:rFonts w:ascii="Times New Roman" w:hAnsi="Times New Roman" w:cs="Times New Roman"/>
          <w:color w:val="222222"/>
          <w:sz w:val="24"/>
          <w:szCs w:val="24"/>
          <w:u w:val="single"/>
          <w:shd w:val="clear" w:color="auto" w:fill="FFFFFF"/>
        </w:rPr>
        <w:t>or c. vaccine or medication administration</w:t>
      </w:r>
      <w:r w:rsidR="00E63025">
        <w:rPr>
          <w:rFonts w:ascii="Times New Roman" w:hAnsi="Times New Roman" w:cs="Times New Roman"/>
          <w:color w:val="222222"/>
          <w:sz w:val="24"/>
          <w:szCs w:val="24"/>
          <w:shd w:val="clear" w:color="auto" w:fill="FFFFFF"/>
        </w:rPr>
        <w:t>.</w:t>
      </w:r>
      <w:r w:rsidRPr="0052084E">
        <w:rPr>
          <w:rFonts w:ascii="Times New Roman" w:hAnsi="Times New Roman" w:cs="Times New Roman"/>
          <w:color w:val="222222"/>
          <w:sz w:val="24"/>
          <w:szCs w:val="24"/>
          <w:shd w:val="clear" w:color="auto" w:fill="FFFFFF"/>
        </w:rPr>
        <w:t xml:space="preserve"> (5) </w:t>
      </w:r>
      <w:r w:rsidRPr="0052084E" w:rsidR="00442F32">
        <w:rPr>
          <w:rFonts w:ascii="Times New Roman" w:hAnsi="Times New Roman" w:cs="Times New Roman"/>
          <w:color w:val="222222"/>
          <w:sz w:val="24"/>
          <w:szCs w:val="24"/>
          <w:shd w:val="clear" w:color="auto" w:fill="FFFFFF"/>
        </w:rPr>
        <w:t xml:space="preserve"> </w:t>
      </w:r>
      <w:r w:rsidR="00202B10">
        <w:rPr>
          <w:rFonts w:ascii="Times New Roman" w:hAnsi="Times New Roman" w:cs="Times New Roman"/>
          <w:color w:val="222222"/>
          <w:sz w:val="24"/>
          <w:szCs w:val="24"/>
          <w:shd w:val="clear" w:color="auto" w:fill="FFFFFF"/>
        </w:rPr>
        <w:br/>
      </w:r>
    </w:p>
    <w:p w:rsidRPr="00892A66" w:rsidR="0010673B" w:rsidP="005C6E77" w:rsidRDefault="005C6E77" w14:paraId="655AE118" w14:textId="77777777">
      <w:pPr>
        <w:pStyle w:val="ListParagraph"/>
        <w:numPr>
          <w:ilvl w:val="0"/>
          <w:numId w:val="2"/>
        </w:numPr>
        <w:rPr>
          <w:rFonts w:ascii="Times New Roman" w:hAnsi="Times New Roman" w:cs="Times New Roman"/>
          <w:b/>
          <w:bCs/>
          <w:sz w:val="24"/>
          <w:szCs w:val="24"/>
          <w:highlight w:val="yellow"/>
        </w:rPr>
      </w:pPr>
      <w:r w:rsidRPr="00892A66">
        <w:rPr>
          <w:rFonts w:ascii="Times New Roman" w:hAnsi="Times New Roman" w:cs="Times New Roman"/>
          <w:b/>
          <w:bCs/>
          <w:sz w:val="24"/>
          <w:szCs w:val="24"/>
          <w:highlight w:val="yellow"/>
        </w:rPr>
        <w:t xml:space="preserve">Health </w:t>
      </w:r>
      <w:r w:rsidRPr="00892A66" w:rsidR="00202B10">
        <w:rPr>
          <w:rFonts w:ascii="Times New Roman" w:hAnsi="Times New Roman" w:cs="Times New Roman"/>
          <w:b/>
          <w:bCs/>
          <w:sz w:val="24"/>
          <w:szCs w:val="24"/>
          <w:highlight w:val="yellow"/>
        </w:rPr>
        <w:t xml:space="preserve">Benefit </w:t>
      </w:r>
      <w:r w:rsidRPr="00892A66">
        <w:rPr>
          <w:rFonts w:ascii="Times New Roman" w:hAnsi="Times New Roman" w:cs="Times New Roman"/>
          <w:b/>
          <w:bCs/>
          <w:sz w:val="24"/>
          <w:szCs w:val="24"/>
          <w:highlight w:val="yellow"/>
        </w:rPr>
        <w:t>Plan</w:t>
      </w:r>
      <w:r w:rsidRPr="00892A66" w:rsidR="002A74C7">
        <w:rPr>
          <w:rFonts w:ascii="Times New Roman" w:hAnsi="Times New Roman" w:cs="Times New Roman"/>
          <w:b/>
          <w:bCs/>
          <w:sz w:val="24"/>
          <w:szCs w:val="24"/>
          <w:highlight w:val="yellow"/>
        </w:rPr>
        <w:t xml:space="preserve">  </w:t>
      </w:r>
      <w:r w:rsidRPr="00892A66" w:rsidR="0010673B">
        <w:rPr>
          <w:rFonts w:ascii="Times New Roman" w:hAnsi="Times New Roman" w:cs="Times New Roman"/>
          <w:b/>
          <w:bCs/>
          <w:sz w:val="24"/>
          <w:szCs w:val="24"/>
          <w:highlight w:val="yellow"/>
        </w:rPr>
        <w:t>(bill drafting to define- but refer to G.S. 58-50-110(11) and G.S. 58-50-56.</w:t>
      </w:r>
    </w:p>
    <w:p w:rsidR="0010673B" w:rsidP="00892A66" w:rsidRDefault="0010673B" w14:paraId="6A7A4271" w14:textId="75F49BAE">
      <w:pPr>
        <w:spacing w:after="0" w:line="240" w:lineRule="auto"/>
        <w:ind w:left="720"/>
        <w:rPr>
          <w:rFonts w:ascii="Calibri" w:hAnsi="Calibri" w:eastAsia="Times New Roman" w:cs="Calibri"/>
          <w:color w:val="201F1E"/>
          <w:shd w:val="clear" w:color="auto" w:fill="FFFFFF"/>
        </w:rPr>
      </w:pPr>
      <w:r w:rsidRPr="00892A66">
        <w:rPr>
          <w:rFonts w:ascii="Calibri" w:hAnsi="Calibri" w:eastAsia="Times New Roman" w:cs="Calibri"/>
          <w:color w:val="201F1E"/>
          <w:highlight w:val="yellow"/>
          <w:shd w:val="clear" w:color="auto" w:fill="FFFFFF"/>
        </w:rPr>
        <w:t xml:space="preserve">Need to include insurers, their agents, </w:t>
      </w:r>
      <w:r w:rsidRPr="00892A66" w:rsidR="00892A66">
        <w:rPr>
          <w:rFonts w:ascii="Calibri" w:hAnsi="Calibri" w:eastAsia="Times New Roman" w:cs="Calibri"/>
          <w:color w:val="201F1E"/>
          <w:highlight w:val="yellow"/>
          <w:shd w:val="clear" w:color="auto" w:fill="FFFFFF"/>
        </w:rPr>
        <w:t>third-party administrators,</w:t>
      </w:r>
      <w:r w:rsidRPr="00892A66">
        <w:rPr>
          <w:rFonts w:ascii="Calibri" w:hAnsi="Calibri" w:eastAsia="Times New Roman" w:cs="Calibri"/>
          <w:color w:val="201F1E"/>
          <w:highlight w:val="yellow"/>
          <w:shd w:val="clear" w:color="auto" w:fill="FFFFFF"/>
        </w:rPr>
        <w:t xml:space="preserve"> includ</w:t>
      </w:r>
      <w:r w:rsidRPr="00892A66" w:rsidR="00892A66">
        <w:rPr>
          <w:rFonts w:ascii="Calibri" w:hAnsi="Calibri" w:eastAsia="Times New Roman" w:cs="Calibri"/>
          <w:color w:val="201F1E"/>
          <w:highlight w:val="yellow"/>
          <w:shd w:val="clear" w:color="auto" w:fill="FFFFFF"/>
        </w:rPr>
        <w:t>ing</w:t>
      </w:r>
      <w:r w:rsidRPr="00892A66">
        <w:rPr>
          <w:rFonts w:ascii="Calibri" w:hAnsi="Calibri" w:eastAsia="Times New Roman" w:cs="Calibri"/>
          <w:color w:val="201F1E"/>
          <w:highlight w:val="yellow"/>
          <w:shd w:val="clear" w:color="auto" w:fill="FFFFFF"/>
        </w:rPr>
        <w:t xml:space="preserve"> PBMs </w:t>
      </w:r>
      <w:r w:rsidRPr="00892A66" w:rsidR="00892A66">
        <w:rPr>
          <w:rFonts w:ascii="Calibri" w:hAnsi="Calibri" w:eastAsia="Times New Roman" w:cs="Calibri"/>
          <w:color w:val="201F1E"/>
          <w:highlight w:val="yellow"/>
          <w:shd w:val="clear" w:color="auto" w:fill="FFFFFF"/>
        </w:rPr>
        <w:t xml:space="preserve"> (note we’ve addressed this in Section 3 (2) below.</w:t>
      </w:r>
    </w:p>
    <w:p w:rsidRPr="0010673B" w:rsidR="0010673B" w:rsidP="0010673B" w:rsidRDefault="0010673B" w14:paraId="47086C52" w14:textId="77777777">
      <w:pPr>
        <w:spacing w:after="0" w:line="240" w:lineRule="auto"/>
        <w:ind w:left="360"/>
        <w:rPr>
          <w:rFonts w:ascii="Times New Roman" w:hAnsi="Times New Roman" w:eastAsia="Times New Roman" w:cs="Times New Roman"/>
          <w:sz w:val="24"/>
          <w:szCs w:val="24"/>
        </w:rPr>
      </w:pPr>
    </w:p>
    <w:p w:rsidR="00202B10" w:rsidP="005C6E77" w:rsidRDefault="00202B10" w14:paraId="0E47CAF7" w14:textId="22EE271D">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Pharmacy Benefits Manager</w:t>
      </w:r>
    </w:p>
    <w:p w:rsidRPr="00202B10" w:rsidR="00202B10" w:rsidP="00202B10" w:rsidRDefault="00202B10" w14:paraId="255F47DF" w14:textId="1CFB1B73">
      <w:pPr>
        <w:pStyle w:val="ListParagraph"/>
        <w:numPr>
          <w:ilvl w:val="1"/>
          <w:numId w:val="2"/>
        </w:numPr>
        <w:rPr>
          <w:rFonts w:ascii="Times New Roman" w:hAnsi="Times New Roman" w:cs="Times New Roman"/>
          <w:sz w:val="24"/>
          <w:szCs w:val="24"/>
        </w:rPr>
      </w:pPr>
      <w:r w:rsidRPr="00202B10">
        <w:rPr>
          <w:rFonts w:ascii="Times New Roman" w:hAnsi="Times New Roman" w:cs="Times New Roman"/>
          <w:sz w:val="24"/>
          <w:szCs w:val="24"/>
        </w:rPr>
        <w:t>An entity who contracts with a pharmacy on behalf of an insurer or third party administer to administer or manage prescription drug benefits.</w:t>
      </w:r>
    </w:p>
    <w:p w:rsidRPr="0052084E" w:rsidR="005C6E77" w:rsidP="005C6E77" w:rsidRDefault="005C6E77" w14:paraId="3E3AED53" w14:textId="77777777">
      <w:pPr>
        <w:rPr>
          <w:rFonts w:ascii="Times New Roman" w:hAnsi="Times New Roman" w:cs="Times New Roman"/>
          <w:b/>
          <w:bCs/>
          <w:sz w:val="24"/>
          <w:szCs w:val="24"/>
        </w:rPr>
      </w:pPr>
    </w:p>
    <w:p w:rsidRPr="0052084E" w:rsidR="004759EB" w:rsidP="002A695B" w:rsidRDefault="005277DE" w14:paraId="63C2F337" w14:textId="33DAB12D">
      <w:pPr>
        <w:rPr>
          <w:rFonts w:ascii="Times New Roman" w:hAnsi="Times New Roman" w:cs="Times New Roman"/>
          <w:b/>
          <w:sz w:val="24"/>
          <w:szCs w:val="24"/>
          <w:u w:val="single"/>
        </w:rPr>
      </w:pPr>
      <w:r w:rsidRPr="0052084E">
        <w:rPr>
          <w:rFonts w:ascii="Times New Roman" w:hAnsi="Times New Roman" w:cs="Times New Roman"/>
          <w:b/>
          <w:sz w:val="24"/>
          <w:szCs w:val="24"/>
          <w:u w:val="single"/>
        </w:rPr>
        <w:t xml:space="preserve">Section 2 Reimbursement of Services Provided by Pharmacists. </w:t>
      </w:r>
    </w:p>
    <w:p w:rsidRPr="0052084E" w:rsidR="00542FB7" w:rsidP="002A695B" w:rsidRDefault="00542FB7" w14:paraId="77597E77" w14:textId="69B4E07B">
      <w:pPr>
        <w:rPr>
          <w:rFonts w:ascii="Times New Roman" w:hAnsi="Times New Roman" w:cs="Times New Roman"/>
          <w:bCs/>
          <w:sz w:val="24"/>
          <w:szCs w:val="24"/>
        </w:rPr>
      </w:pPr>
      <w:r w:rsidRPr="0052084E">
        <w:rPr>
          <w:rFonts w:ascii="Times New Roman" w:hAnsi="Times New Roman" w:cs="Times New Roman"/>
          <w:bCs/>
          <w:sz w:val="24"/>
          <w:szCs w:val="24"/>
        </w:rPr>
        <w:t xml:space="preserve">For health plans, policies, contracts, or agreements issued, amended, adjusted or renewed as of July 1, 2021: </w:t>
      </w:r>
      <w:r w:rsidRPr="0052084E" w:rsidR="005C6E77">
        <w:rPr>
          <w:rFonts w:ascii="Times New Roman" w:hAnsi="Times New Roman" w:cs="Times New Roman"/>
          <w:bCs/>
          <w:sz w:val="24"/>
          <w:szCs w:val="24"/>
        </w:rPr>
        <w:t xml:space="preserve"> Pharmacists and shall be reimbursed at the same rate as other health care providers when providing the same or equivalent health care service</w:t>
      </w:r>
      <w:r w:rsidRPr="0052084E" w:rsidR="00442F32">
        <w:rPr>
          <w:rFonts w:ascii="Times New Roman" w:hAnsi="Times New Roman" w:cs="Times New Roman"/>
          <w:bCs/>
          <w:sz w:val="24"/>
          <w:szCs w:val="24"/>
        </w:rPr>
        <w:t xml:space="preserve"> provided that: </w:t>
      </w:r>
    </w:p>
    <w:p w:rsidRPr="0052084E" w:rsidR="005C6E77" w:rsidP="005C6E77" w:rsidRDefault="005C6E77" w14:paraId="2DBF6A60" w14:textId="51ADD884">
      <w:pPr>
        <w:pStyle w:val="ListParagraph"/>
        <w:numPr>
          <w:ilvl w:val="0"/>
          <w:numId w:val="3"/>
        </w:numPr>
        <w:rPr>
          <w:rFonts w:ascii="Times New Roman" w:hAnsi="Times New Roman" w:cs="Times New Roman"/>
          <w:bCs/>
          <w:sz w:val="24"/>
          <w:szCs w:val="24"/>
        </w:rPr>
      </w:pPr>
      <w:r w:rsidRPr="0052084E">
        <w:rPr>
          <w:rFonts w:ascii="Times New Roman" w:hAnsi="Times New Roman" w:cs="Times New Roman"/>
          <w:bCs/>
          <w:sz w:val="24"/>
          <w:szCs w:val="24"/>
        </w:rPr>
        <w:t xml:space="preserve">The service was performed within the lawful scope of practice of the pharmacists’ license to practice under </w:t>
      </w:r>
      <w:r w:rsidRPr="0052084E" w:rsidR="00542FB7">
        <w:rPr>
          <w:rFonts w:ascii="Times New Roman" w:hAnsi="Times New Roman" w:cs="Times New Roman"/>
          <w:bCs/>
          <w:sz w:val="24"/>
          <w:szCs w:val="24"/>
        </w:rPr>
        <w:t>G.S. 9</w:t>
      </w:r>
      <w:r w:rsidRPr="0052084E" w:rsidR="00442F32">
        <w:rPr>
          <w:rFonts w:ascii="Times New Roman" w:hAnsi="Times New Roman" w:cs="Times New Roman"/>
          <w:bCs/>
          <w:sz w:val="24"/>
          <w:szCs w:val="24"/>
        </w:rPr>
        <w:t>0-18</w:t>
      </w:r>
    </w:p>
    <w:p w:rsidRPr="0052084E" w:rsidR="00542FB7" w:rsidP="005C6E77" w:rsidRDefault="00542FB7" w14:paraId="55F6C6C7" w14:textId="16A6BE18">
      <w:pPr>
        <w:pStyle w:val="ListParagraph"/>
        <w:numPr>
          <w:ilvl w:val="0"/>
          <w:numId w:val="3"/>
        </w:numPr>
        <w:rPr>
          <w:rFonts w:ascii="Times New Roman" w:hAnsi="Times New Roman" w:cs="Times New Roman"/>
          <w:bCs/>
          <w:sz w:val="24"/>
          <w:szCs w:val="24"/>
        </w:rPr>
      </w:pPr>
      <w:r w:rsidRPr="0052084E">
        <w:rPr>
          <w:rFonts w:ascii="Times New Roman" w:hAnsi="Times New Roman" w:cs="Times New Roman"/>
          <w:bCs/>
          <w:sz w:val="24"/>
          <w:szCs w:val="24"/>
        </w:rPr>
        <w:t xml:space="preserve">The </w:t>
      </w:r>
      <w:r w:rsidRPr="0052084E" w:rsidR="005C6E77">
        <w:rPr>
          <w:rFonts w:ascii="Times New Roman" w:hAnsi="Times New Roman" w:cs="Times New Roman"/>
          <w:bCs/>
          <w:sz w:val="24"/>
          <w:szCs w:val="24"/>
        </w:rPr>
        <w:t xml:space="preserve">health </w:t>
      </w:r>
      <w:r w:rsidRPr="0052084E">
        <w:rPr>
          <w:rFonts w:ascii="Times New Roman" w:hAnsi="Times New Roman" w:cs="Times New Roman"/>
          <w:bCs/>
          <w:sz w:val="24"/>
          <w:szCs w:val="24"/>
        </w:rPr>
        <w:t>plan would have provided benefits</w:t>
      </w:r>
      <w:r w:rsidRPr="0052084E" w:rsidR="005C6E77">
        <w:rPr>
          <w:rFonts w:ascii="Times New Roman" w:hAnsi="Times New Roman" w:cs="Times New Roman"/>
          <w:bCs/>
          <w:sz w:val="24"/>
          <w:szCs w:val="24"/>
        </w:rPr>
        <w:t xml:space="preserve"> if the service had been performed by another health care provider</w:t>
      </w:r>
      <w:r w:rsidR="00712EE5">
        <w:rPr>
          <w:rFonts w:ascii="Times New Roman" w:hAnsi="Times New Roman" w:cs="Times New Roman"/>
          <w:bCs/>
          <w:sz w:val="24"/>
          <w:szCs w:val="24"/>
        </w:rPr>
        <w:t>.</w:t>
      </w:r>
    </w:p>
    <w:p w:rsidRPr="0052084E" w:rsidR="005C6E77" w:rsidP="005C6E77" w:rsidRDefault="005C6E77" w14:paraId="380508D8" w14:textId="34311F43">
      <w:pPr>
        <w:pStyle w:val="ListParagraph"/>
        <w:rPr>
          <w:rFonts w:ascii="Times New Roman" w:hAnsi="Times New Roman" w:cs="Times New Roman"/>
          <w:bCs/>
          <w:sz w:val="24"/>
          <w:szCs w:val="24"/>
        </w:rPr>
      </w:pPr>
    </w:p>
    <w:p w:rsidR="0017355E" w:rsidP="005C6E77" w:rsidRDefault="005C6E77" w14:paraId="2F139A46" w14:textId="0F5B2351">
      <w:pPr>
        <w:pStyle w:val="ListParagraph"/>
        <w:ind w:left="0"/>
        <w:rPr>
          <w:rFonts w:ascii="Times New Roman" w:hAnsi="Times New Roman" w:cs="Times New Roman"/>
          <w:b/>
          <w:sz w:val="24"/>
          <w:szCs w:val="24"/>
        </w:rPr>
      </w:pPr>
      <w:r w:rsidRPr="0052084E">
        <w:rPr>
          <w:rFonts w:ascii="Times New Roman" w:hAnsi="Times New Roman" w:cs="Times New Roman"/>
          <w:bCs/>
          <w:sz w:val="24"/>
          <w:szCs w:val="24"/>
        </w:rPr>
        <w:t xml:space="preserve">Health plans, policies, contracts or agreements issued, amended, adjusted or renewed on or after July 1, 2021 that delegate credentialing agreements to contracted health care facilities shall accept credentialing for pharmacists </w:t>
      </w:r>
      <w:r w:rsidRPr="0052084E" w:rsidR="0017355E">
        <w:rPr>
          <w:rFonts w:ascii="Times New Roman" w:hAnsi="Times New Roman" w:cs="Times New Roman"/>
          <w:bCs/>
          <w:sz w:val="24"/>
          <w:szCs w:val="24"/>
        </w:rPr>
        <w:t xml:space="preserve">and </w:t>
      </w:r>
      <w:r w:rsidRPr="0052084E">
        <w:rPr>
          <w:rFonts w:ascii="Times New Roman" w:hAnsi="Times New Roman" w:cs="Times New Roman"/>
          <w:bCs/>
          <w:sz w:val="24"/>
          <w:szCs w:val="24"/>
        </w:rPr>
        <w:t>employed or contracted</w:t>
      </w:r>
      <w:r w:rsidRPr="0052084E" w:rsidR="0017355E">
        <w:rPr>
          <w:rFonts w:ascii="Times New Roman" w:hAnsi="Times New Roman" w:cs="Times New Roman"/>
          <w:bCs/>
          <w:sz w:val="24"/>
          <w:szCs w:val="24"/>
        </w:rPr>
        <w:t xml:space="preserve"> by those facilities and shall </w:t>
      </w:r>
      <w:r w:rsidRPr="0052084E" w:rsidR="0017355E">
        <w:rPr>
          <w:rFonts w:ascii="Times New Roman" w:hAnsi="Times New Roman" w:cs="Times New Roman"/>
          <w:bCs/>
          <w:sz w:val="24"/>
          <w:szCs w:val="24"/>
        </w:rPr>
        <w:lastRenderedPageBreak/>
        <w:t xml:space="preserve">reimburse facilities </w:t>
      </w:r>
      <w:r w:rsidR="00712EE5">
        <w:rPr>
          <w:rFonts w:ascii="Times New Roman" w:hAnsi="Times New Roman" w:cs="Times New Roman"/>
          <w:bCs/>
          <w:sz w:val="24"/>
          <w:szCs w:val="24"/>
        </w:rPr>
        <w:t xml:space="preserve">or contracted pharmacists directly </w:t>
      </w:r>
      <w:r w:rsidRPr="0052084E" w:rsidR="0017355E">
        <w:rPr>
          <w:rFonts w:ascii="Times New Roman" w:hAnsi="Times New Roman" w:cs="Times New Roman"/>
          <w:bCs/>
          <w:sz w:val="24"/>
          <w:szCs w:val="24"/>
        </w:rPr>
        <w:t>for covered services by both in and out of network pharmacists and provided that the health service provided was within their scope of practice</w:t>
      </w:r>
      <w:r w:rsidRPr="0052084E" w:rsidR="0017355E">
        <w:rPr>
          <w:rFonts w:ascii="Times New Roman" w:hAnsi="Times New Roman" w:cs="Times New Roman"/>
          <w:b/>
          <w:sz w:val="24"/>
          <w:szCs w:val="24"/>
        </w:rPr>
        <w:t xml:space="preserve">. </w:t>
      </w:r>
    </w:p>
    <w:p w:rsidR="00712EE5" w:rsidP="005C6E77" w:rsidRDefault="00712EE5" w14:paraId="1CA7F353" w14:textId="77777777">
      <w:pPr>
        <w:pStyle w:val="ListParagraph"/>
        <w:ind w:left="0"/>
        <w:rPr>
          <w:rFonts w:ascii="Times New Roman" w:hAnsi="Times New Roman" w:cs="Times New Roman"/>
          <w:b/>
          <w:sz w:val="24"/>
          <w:szCs w:val="24"/>
          <w:u w:val="single"/>
        </w:rPr>
      </w:pPr>
    </w:p>
    <w:p w:rsidR="00712EE5" w:rsidP="005C6E77" w:rsidRDefault="00712EE5" w14:paraId="79C8F3A4" w14:textId="77777777">
      <w:pPr>
        <w:pStyle w:val="ListParagraph"/>
        <w:ind w:left="0"/>
        <w:rPr>
          <w:rFonts w:ascii="Times New Roman" w:hAnsi="Times New Roman" w:cs="Times New Roman"/>
          <w:b/>
          <w:sz w:val="24"/>
          <w:szCs w:val="24"/>
          <w:u w:val="single"/>
        </w:rPr>
      </w:pPr>
    </w:p>
    <w:p w:rsidRPr="0052084E" w:rsidR="0017355E" w:rsidP="005C6E77" w:rsidRDefault="0017355E" w14:paraId="3BA08F9F" w14:textId="722E6AED">
      <w:pPr>
        <w:pStyle w:val="ListParagraph"/>
        <w:ind w:left="0"/>
        <w:rPr>
          <w:rFonts w:ascii="Times New Roman" w:hAnsi="Times New Roman" w:cs="Times New Roman"/>
          <w:b/>
          <w:sz w:val="24"/>
          <w:szCs w:val="24"/>
          <w:u w:val="single"/>
        </w:rPr>
      </w:pPr>
      <w:r w:rsidRPr="0052084E">
        <w:rPr>
          <w:rFonts w:ascii="Times New Roman" w:hAnsi="Times New Roman" w:cs="Times New Roman"/>
          <w:b/>
          <w:sz w:val="24"/>
          <w:szCs w:val="24"/>
          <w:u w:val="single"/>
        </w:rPr>
        <w:t>Section 3:  Coverage</w:t>
      </w:r>
    </w:p>
    <w:p w:rsidRPr="0052084E" w:rsidR="0017355E" w:rsidP="005C6E77" w:rsidRDefault="0017355E" w14:paraId="3C616A89" w14:textId="0040DDC5">
      <w:pPr>
        <w:pStyle w:val="ListParagraph"/>
        <w:ind w:left="0"/>
        <w:rPr>
          <w:rFonts w:ascii="Times New Roman" w:hAnsi="Times New Roman" w:cs="Times New Roman"/>
          <w:bCs/>
          <w:sz w:val="24"/>
          <w:szCs w:val="24"/>
        </w:rPr>
      </w:pPr>
    </w:p>
    <w:p w:rsidRPr="0052084E" w:rsidR="0017355E" w:rsidP="0017355E" w:rsidRDefault="0017355E" w14:paraId="5388736E" w14:textId="43FEE694">
      <w:pPr>
        <w:pStyle w:val="ListParagraph"/>
        <w:numPr>
          <w:ilvl w:val="0"/>
          <w:numId w:val="4"/>
        </w:numPr>
        <w:rPr>
          <w:rFonts w:ascii="Times New Roman" w:hAnsi="Times New Roman" w:cs="Times New Roman"/>
          <w:bCs/>
          <w:sz w:val="24"/>
          <w:szCs w:val="24"/>
        </w:rPr>
      </w:pPr>
      <w:r w:rsidRPr="0052084E">
        <w:rPr>
          <w:rFonts w:ascii="Times New Roman" w:hAnsi="Times New Roman" w:cs="Times New Roman"/>
          <w:bCs/>
          <w:sz w:val="24"/>
          <w:szCs w:val="24"/>
        </w:rPr>
        <w:t xml:space="preserve">This act provides coverage under a group health benefit plan provided to a resident of this state regardless of whether the group policy, agreement or contract is delivered, issued for delivery or renewed in this state. </w:t>
      </w:r>
    </w:p>
    <w:p w:rsidRPr="0052084E" w:rsidR="0017355E" w:rsidP="0017355E" w:rsidRDefault="0017355E" w14:paraId="2639CFB3" w14:textId="1D707E2F">
      <w:pPr>
        <w:pStyle w:val="ListParagraph"/>
        <w:numPr>
          <w:ilvl w:val="0"/>
          <w:numId w:val="4"/>
        </w:numPr>
        <w:rPr>
          <w:rFonts w:ascii="Times New Roman" w:hAnsi="Times New Roman" w:cs="Times New Roman"/>
          <w:bCs/>
          <w:sz w:val="24"/>
          <w:szCs w:val="24"/>
        </w:rPr>
      </w:pPr>
      <w:r w:rsidRPr="0052084E">
        <w:rPr>
          <w:rFonts w:ascii="Times New Roman" w:hAnsi="Times New Roman" w:cs="Times New Roman"/>
          <w:bCs/>
          <w:sz w:val="24"/>
          <w:szCs w:val="24"/>
        </w:rPr>
        <w:t>A</w:t>
      </w:r>
      <w:r w:rsidRPr="0052084E" w:rsidR="00442F32">
        <w:rPr>
          <w:rFonts w:ascii="Times New Roman" w:hAnsi="Times New Roman" w:cs="Times New Roman"/>
          <w:bCs/>
          <w:sz w:val="24"/>
          <w:szCs w:val="24"/>
        </w:rPr>
        <w:t xml:space="preserve"> </w:t>
      </w:r>
      <w:r w:rsidRPr="0052084E">
        <w:rPr>
          <w:rFonts w:ascii="Times New Roman" w:hAnsi="Times New Roman" w:cs="Times New Roman"/>
          <w:bCs/>
          <w:sz w:val="24"/>
          <w:szCs w:val="24"/>
        </w:rPr>
        <w:t>health benefit plan issuer</w:t>
      </w:r>
      <w:r w:rsidR="00202B10">
        <w:rPr>
          <w:rFonts w:ascii="Times New Roman" w:hAnsi="Times New Roman" w:cs="Times New Roman"/>
          <w:bCs/>
          <w:sz w:val="24"/>
          <w:szCs w:val="24"/>
        </w:rPr>
        <w:t>, their agents</w:t>
      </w:r>
      <w:r w:rsidRPr="0052084E">
        <w:rPr>
          <w:rFonts w:ascii="Times New Roman" w:hAnsi="Times New Roman" w:cs="Times New Roman"/>
          <w:bCs/>
          <w:sz w:val="24"/>
          <w:szCs w:val="24"/>
        </w:rPr>
        <w:t xml:space="preserve"> or a third-party administrator</w:t>
      </w:r>
      <w:r w:rsidRPr="0052084E" w:rsidR="00442F32">
        <w:rPr>
          <w:rFonts w:ascii="Times New Roman" w:hAnsi="Times New Roman" w:cs="Times New Roman"/>
          <w:bCs/>
          <w:sz w:val="24"/>
          <w:szCs w:val="24"/>
        </w:rPr>
        <w:t xml:space="preserve">, or a </w:t>
      </w:r>
      <w:r w:rsidRPr="0052084E">
        <w:rPr>
          <w:rFonts w:ascii="Times New Roman" w:hAnsi="Times New Roman" w:cs="Times New Roman"/>
          <w:bCs/>
          <w:sz w:val="24"/>
          <w:szCs w:val="24"/>
        </w:rPr>
        <w:t xml:space="preserve">pharmacy benefits manager of a health benefit plan may not deny equivalent reimbursement to pharmacists for health services provided that are the same as those provided by other health care </w:t>
      </w:r>
      <w:r w:rsidRPr="0052084E" w:rsidR="00442F32">
        <w:rPr>
          <w:rFonts w:ascii="Times New Roman" w:hAnsi="Times New Roman" w:cs="Times New Roman"/>
          <w:bCs/>
          <w:sz w:val="24"/>
          <w:szCs w:val="24"/>
        </w:rPr>
        <w:t>providers</w:t>
      </w:r>
      <w:r w:rsidRPr="0052084E">
        <w:rPr>
          <w:rFonts w:ascii="Times New Roman" w:hAnsi="Times New Roman" w:cs="Times New Roman"/>
          <w:bCs/>
          <w:sz w:val="24"/>
          <w:szCs w:val="24"/>
        </w:rPr>
        <w:t xml:space="preserve"> that would be covered by the insurance policy or other coverage agreement if the service or procedure is provided by </w:t>
      </w:r>
    </w:p>
    <w:p w:rsidRPr="0052084E" w:rsidR="0017355E" w:rsidP="0017355E" w:rsidRDefault="0017355E" w14:paraId="1693C35A" w14:textId="7E7D31C3">
      <w:pPr>
        <w:pStyle w:val="ListParagraph"/>
        <w:numPr>
          <w:ilvl w:val="1"/>
          <w:numId w:val="4"/>
        </w:numPr>
        <w:rPr>
          <w:rFonts w:ascii="Times New Roman" w:hAnsi="Times New Roman" w:cs="Times New Roman"/>
          <w:bCs/>
          <w:sz w:val="24"/>
          <w:szCs w:val="24"/>
        </w:rPr>
      </w:pPr>
      <w:r w:rsidRPr="0052084E">
        <w:rPr>
          <w:rFonts w:ascii="Times New Roman" w:hAnsi="Times New Roman" w:cs="Times New Roman"/>
          <w:bCs/>
          <w:sz w:val="24"/>
          <w:szCs w:val="24"/>
        </w:rPr>
        <w:t>A physician,</w:t>
      </w:r>
    </w:p>
    <w:p w:rsidRPr="0052084E" w:rsidR="0017355E" w:rsidP="0017355E" w:rsidRDefault="0017355E" w14:paraId="23EAEEBE" w14:textId="1FF335D6">
      <w:pPr>
        <w:pStyle w:val="ListParagraph"/>
        <w:numPr>
          <w:ilvl w:val="1"/>
          <w:numId w:val="4"/>
        </w:numPr>
        <w:rPr>
          <w:rFonts w:ascii="Times New Roman" w:hAnsi="Times New Roman" w:cs="Times New Roman"/>
          <w:bCs/>
          <w:sz w:val="24"/>
          <w:szCs w:val="24"/>
        </w:rPr>
      </w:pPr>
      <w:r w:rsidRPr="0052084E">
        <w:rPr>
          <w:rFonts w:ascii="Times New Roman" w:hAnsi="Times New Roman" w:cs="Times New Roman"/>
          <w:bCs/>
          <w:sz w:val="24"/>
          <w:szCs w:val="24"/>
        </w:rPr>
        <w:t>An advanced practice nurse,</w:t>
      </w:r>
    </w:p>
    <w:p w:rsidRPr="0052084E" w:rsidR="0017355E" w:rsidP="0017355E" w:rsidRDefault="0017355E" w14:paraId="50650817" w14:textId="5EAFF129">
      <w:pPr>
        <w:pStyle w:val="ListParagraph"/>
        <w:numPr>
          <w:ilvl w:val="1"/>
          <w:numId w:val="4"/>
        </w:numPr>
        <w:rPr>
          <w:rFonts w:ascii="Times New Roman" w:hAnsi="Times New Roman" w:cs="Times New Roman"/>
          <w:bCs/>
          <w:sz w:val="24"/>
          <w:szCs w:val="24"/>
        </w:rPr>
      </w:pPr>
      <w:r w:rsidRPr="0052084E">
        <w:rPr>
          <w:rFonts w:ascii="Times New Roman" w:hAnsi="Times New Roman" w:cs="Times New Roman"/>
          <w:bCs/>
          <w:sz w:val="24"/>
          <w:szCs w:val="24"/>
        </w:rPr>
        <w:t xml:space="preserve">A physician assistant, and, </w:t>
      </w:r>
    </w:p>
    <w:p w:rsidRPr="0052084E" w:rsidR="0017355E" w:rsidP="0017355E" w:rsidRDefault="0017355E" w14:paraId="1EC39E05" w14:textId="27D586D5">
      <w:pPr>
        <w:pStyle w:val="ListParagraph"/>
        <w:numPr>
          <w:ilvl w:val="1"/>
          <w:numId w:val="4"/>
        </w:numPr>
        <w:rPr>
          <w:rFonts w:ascii="Times New Roman" w:hAnsi="Times New Roman" w:cs="Times New Roman"/>
          <w:bCs/>
          <w:sz w:val="24"/>
          <w:szCs w:val="24"/>
        </w:rPr>
      </w:pPr>
      <w:r w:rsidRPr="0052084E">
        <w:rPr>
          <w:rFonts w:ascii="Times New Roman" w:hAnsi="Times New Roman" w:cs="Times New Roman"/>
          <w:bCs/>
          <w:sz w:val="24"/>
          <w:szCs w:val="24"/>
        </w:rPr>
        <w:t xml:space="preserve">Is performed by the pharmacist in compliance with the procedures related to the provision of the service or procedure and, </w:t>
      </w:r>
    </w:p>
    <w:p w:rsidRPr="0052084E" w:rsidR="0017355E" w:rsidP="0017355E" w:rsidRDefault="0098709A" w14:paraId="50CB941F" w14:textId="6208C736">
      <w:pPr>
        <w:pStyle w:val="ListParagraph"/>
        <w:numPr>
          <w:ilvl w:val="1"/>
          <w:numId w:val="4"/>
        </w:numPr>
        <w:rPr>
          <w:rFonts w:ascii="Times New Roman" w:hAnsi="Times New Roman" w:cs="Times New Roman"/>
          <w:bCs/>
          <w:sz w:val="24"/>
          <w:szCs w:val="24"/>
        </w:rPr>
      </w:pPr>
      <w:r w:rsidRPr="0052084E">
        <w:rPr>
          <w:rFonts w:ascii="Times New Roman" w:hAnsi="Times New Roman" w:cs="Times New Roman"/>
          <w:bCs/>
          <w:sz w:val="24"/>
          <w:szCs w:val="24"/>
        </w:rPr>
        <w:t>Is performed under the scope of practice of the pharmacists’ license</w:t>
      </w:r>
      <w:r w:rsidRPr="0052084E" w:rsidR="00442F32">
        <w:rPr>
          <w:rFonts w:ascii="Times New Roman" w:hAnsi="Times New Roman" w:cs="Times New Roman"/>
          <w:bCs/>
          <w:sz w:val="24"/>
          <w:szCs w:val="24"/>
        </w:rPr>
        <w:t xml:space="preserve"> and credentials. </w:t>
      </w:r>
    </w:p>
    <w:p w:rsidRPr="0052084E" w:rsidR="0017355E" w:rsidP="005C6E77" w:rsidRDefault="0017355E" w14:paraId="5E7D4CBC" w14:textId="07F5BA57">
      <w:pPr>
        <w:pStyle w:val="ListParagraph"/>
        <w:ind w:left="0"/>
        <w:rPr>
          <w:rFonts w:ascii="Times New Roman" w:hAnsi="Times New Roman" w:cs="Times New Roman"/>
          <w:bCs/>
          <w:sz w:val="24"/>
          <w:szCs w:val="24"/>
        </w:rPr>
      </w:pPr>
    </w:p>
    <w:p w:rsidRPr="0052084E" w:rsidR="002939A3" w:rsidP="002939A3" w:rsidRDefault="0098709A" w14:paraId="22790B28" w14:textId="2F17C900">
      <w:pPr>
        <w:shd w:val="clear" w:color="auto" w:fill="FFFFFF"/>
        <w:spacing w:after="150" w:line="240" w:lineRule="auto"/>
        <w:rPr>
          <w:rFonts w:ascii="Times New Roman" w:hAnsi="Times New Roman" w:eastAsia="Times New Roman" w:cs="Times New Roman"/>
          <w:color w:val="333333"/>
          <w:sz w:val="24"/>
          <w:szCs w:val="24"/>
        </w:rPr>
      </w:pPr>
      <w:r w:rsidRPr="0052084E">
        <w:rPr>
          <w:rFonts w:ascii="Times New Roman" w:hAnsi="Times New Roman" w:eastAsia="Times New Roman" w:cs="Times New Roman"/>
          <w:color w:val="333333"/>
          <w:sz w:val="24"/>
          <w:szCs w:val="24"/>
        </w:rPr>
        <w:t xml:space="preserve"> </w:t>
      </w:r>
    </w:p>
    <w:p w:rsidRPr="0052084E" w:rsidR="001F4195" w:rsidP="001F4195" w:rsidRDefault="0098709A" w14:paraId="05A39461" w14:textId="182E3D11">
      <w:pPr>
        <w:rPr>
          <w:rFonts w:ascii="Times New Roman" w:hAnsi="Times New Roman" w:cs="Times New Roman"/>
          <w:sz w:val="24"/>
          <w:szCs w:val="24"/>
        </w:rPr>
      </w:pPr>
      <w:r w:rsidRPr="0052084E">
        <w:rPr>
          <w:rFonts w:ascii="Times New Roman" w:hAnsi="Times New Roman" w:eastAsia="Times New Roman" w:cs="Times New Roman"/>
          <w:b/>
          <w:color w:val="333333"/>
          <w:sz w:val="24"/>
          <w:szCs w:val="24"/>
        </w:rPr>
        <w:t xml:space="preserve">  </w:t>
      </w:r>
    </w:p>
    <w:sectPr w:rsidRPr="0052084E" w:rsidR="001F419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0664B"/>
    <w:multiLevelType w:val="hybridMultilevel"/>
    <w:tmpl w:val="9DF417F4"/>
    <w:lvl w:ilvl="0" w:tplc="FBC426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05A56"/>
    <w:multiLevelType w:val="hybridMultilevel"/>
    <w:tmpl w:val="BD006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F907B3"/>
    <w:multiLevelType w:val="hybridMultilevel"/>
    <w:tmpl w:val="FEACD5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09534D"/>
    <w:multiLevelType w:val="hybridMultilevel"/>
    <w:tmpl w:val="6AAA8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95B"/>
    <w:rsid w:val="0010673B"/>
    <w:rsid w:val="001523ED"/>
    <w:rsid w:val="0015379D"/>
    <w:rsid w:val="0017355E"/>
    <w:rsid w:val="001F4195"/>
    <w:rsid w:val="00202B10"/>
    <w:rsid w:val="002939A3"/>
    <w:rsid w:val="002A695B"/>
    <w:rsid w:val="002A74C7"/>
    <w:rsid w:val="002D2FA1"/>
    <w:rsid w:val="00301C95"/>
    <w:rsid w:val="00306B57"/>
    <w:rsid w:val="00326C1D"/>
    <w:rsid w:val="003B2016"/>
    <w:rsid w:val="00400481"/>
    <w:rsid w:val="00442F32"/>
    <w:rsid w:val="004759EB"/>
    <w:rsid w:val="004A052C"/>
    <w:rsid w:val="0052084E"/>
    <w:rsid w:val="005277DE"/>
    <w:rsid w:val="00542FB7"/>
    <w:rsid w:val="0059490F"/>
    <w:rsid w:val="005C12B7"/>
    <w:rsid w:val="005C6E77"/>
    <w:rsid w:val="005D4586"/>
    <w:rsid w:val="005E392B"/>
    <w:rsid w:val="006B44F7"/>
    <w:rsid w:val="006D0D63"/>
    <w:rsid w:val="006D312E"/>
    <w:rsid w:val="006F4F49"/>
    <w:rsid w:val="00712EE5"/>
    <w:rsid w:val="00730146"/>
    <w:rsid w:val="007B7664"/>
    <w:rsid w:val="008147B1"/>
    <w:rsid w:val="00892A66"/>
    <w:rsid w:val="009335DE"/>
    <w:rsid w:val="009730C7"/>
    <w:rsid w:val="0098709A"/>
    <w:rsid w:val="009A102B"/>
    <w:rsid w:val="00A26189"/>
    <w:rsid w:val="00A55E72"/>
    <w:rsid w:val="00AB5A9E"/>
    <w:rsid w:val="00AC4C5D"/>
    <w:rsid w:val="00B91D43"/>
    <w:rsid w:val="00BA7660"/>
    <w:rsid w:val="00BD0201"/>
    <w:rsid w:val="00BD3728"/>
    <w:rsid w:val="00CA4268"/>
    <w:rsid w:val="00D52E0B"/>
    <w:rsid w:val="00D665AE"/>
    <w:rsid w:val="00D83359"/>
    <w:rsid w:val="00E3296F"/>
    <w:rsid w:val="00E63025"/>
    <w:rsid w:val="00F20168"/>
    <w:rsid w:val="00F30933"/>
    <w:rsid w:val="00F6708E"/>
    <w:rsid w:val="00FC41AD"/>
    <w:rsid w:val="00FE0091"/>
    <w:rsid w:val="00FE0491"/>
    <w:rsid w:val="777F1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958FA"/>
  <w15:chartTrackingRefBased/>
  <w15:docId w15:val="{95DF4539-0BDF-4C08-A1AB-80B71F99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IntenseQuote">
    <w:name w:val="Intense Quote"/>
    <w:basedOn w:val="Normal"/>
    <w:next w:val="Normal"/>
    <w:link w:val="IntenseQuoteChar"/>
    <w:uiPriority w:val="30"/>
    <w:qFormat/>
    <w:rsid w:val="002A695B"/>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2A695B"/>
    <w:rPr>
      <w:i/>
      <w:iCs/>
      <w:color w:val="4472C4" w:themeColor="accent1"/>
    </w:rPr>
  </w:style>
  <w:style w:type="paragraph" w:styleId="ListParagraph">
    <w:name w:val="List Paragraph"/>
    <w:basedOn w:val="Normal"/>
    <w:uiPriority w:val="34"/>
    <w:qFormat/>
    <w:rsid w:val="00AC4C5D"/>
    <w:pPr>
      <w:ind w:left="720"/>
      <w:contextualSpacing/>
    </w:pPr>
  </w:style>
  <w:style w:type="character" w:styleId="apple-converted-space" w:customStyle="1">
    <w:name w:val="apple-converted-space"/>
    <w:basedOn w:val="DefaultParagraphFont"/>
    <w:rsid w:val="00B91D43"/>
  </w:style>
  <w:style w:type="paragraph" w:styleId="BalloonText">
    <w:name w:val="Balloon Text"/>
    <w:basedOn w:val="Normal"/>
    <w:link w:val="BalloonTextChar"/>
    <w:uiPriority w:val="99"/>
    <w:semiHidden/>
    <w:unhideWhenUsed/>
    <w:rsid w:val="00E63025"/>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E6302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034320">
      <w:bodyDiv w:val="1"/>
      <w:marLeft w:val="0"/>
      <w:marRight w:val="0"/>
      <w:marTop w:val="0"/>
      <w:marBottom w:val="0"/>
      <w:divBdr>
        <w:top w:val="none" w:sz="0" w:space="0" w:color="auto"/>
        <w:left w:val="none" w:sz="0" w:space="0" w:color="auto"/>
        <w:bottom w:val="none" w:sz="0" w:space="0" w:color="auto"/>
        <w:right w:val="none" w:sz="0" w:space="0" w:color="auto"/>
      </w:divBdr>
    </w:div>
    <w:div w:id="116759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67089-26F6-4A00-9B3F-5A786C45358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Anthony Solari</dc:creator>
  <keywords/>
  <dc:description/>
  <lastModifiedBy>NCAP Board</lastModifiedBy>
  <revision>6</revision>
  <dcterms:created xsi:type="dcterms:W3CDTF">2020-11-11T14:47:00.0000000Z</dcterms:created>
  <dcterms:modified xsi:type="dcterms:W3CDTF">2020-12-18T18:41:49.4934918Z</dcterms:modified>
</coreProperties>
</file>